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OLE_LINK2"/>
    <w:p w:rsidR="00591E32" w:rsidRDefault="00591E32" w:rsidP="00591E32">
      <w:pPr>
        <w:pStyle w:val="Frspaiere"/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>
                <wp:simplePos x="0" y="0"/>
                <wp:positionH relativeFrom="column">
                  <wp:posOffset>5524500</wp:posOffset>
                </wp:positionH>
                <wp:positionV relativeFrom="paragraph">
                  <wp:posOffset>9525</wp:posOffset>
                </wp:positionV>
                <wp:extent cx="45719" cy="1084580"/>
                <wp:effectExtent l="0" t="0" r="12065" b="20320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5719" cy="1084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DAD" w:rsidRDefault="00703DAD" w:rsidP="00703DAD">
                            <w:pPr>
                              <w:spacing w:after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margin-left:435pt;margin-top:.75pt;width:3.6pt;height:85.4pt;flip:x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" strokecolor="white">
                <v:textbox>
                  <w:txbxContent>
                    <w:p w:rsidR="00703DAD" w:rsidRDefault="00703DAD" w:rsidP="00703DAD">
                      <w:pPr>
                        <w:spacing w:after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ROMÂNIA                                                           </w:t>
      </w:r>
    </w:p>
    <w:p w:rsidR="00591E32" w:rsidRDefault="00591E32" w:rsidP="00591E32">
      <w:pPr>
        <w:pStyle w:val="Frspaiere"/>
      </w:pPr>
      <w:r>
        <w:t xml:space="preserve">JUDEŢUL ALBA                                                                                    </w:t>
      </w:r>
    </w:p>
    <w:p w:rsidR="00591E32" w:rsidRDefault="00591E32" w:rsidP="00591E32">
      <w:pPr>
        <w:pStyle w:val="Frspaiere"/>
      </w:pPr>
      <w:r>
        <w:t>COMUNA LIVEZILE</w:t>
      </w:r>
    </w:p>
    <w:p w:rsidR="00591E32" w:rsidRDefault="00591E32" w:rsidP="00591E32">
      <w:pPr>
        <w:pStyle w:val="Frspaiere"/>
      </w:pPr>
      <w:r>
        <w:t>CONSILIUL LOCAL</w:t>
      </w:r>
      <w:bookmarkEnd w:id="0"/>
    </w:p>
    <w:p w:rsidR="00591E32" w:rsidRDefault="00591E32" w:rsidP="00591E32">
      <w:pPr>
        <w:rPr>
          <w:sz w:val="28"/>
          <w:szCs w:val="28"/>
        </w:rPr>
      </w:pPr>
    </w:p>
    <w:p w:rsidR="00591E32" w:rsidRDefault="00591E32" w:rsidP="00591E32">
      <w:pPr>
        <w:jc w:val="center"/>
        <w:rPr>
          <w:sz w:val="28"/>
          <w:szCs w:val="28"/>
        </w:rPr>
      </w:pPr>
      <w:r>
        <w:rPr>
          <w:sz w:val="28"/>
          <w:szCs w:val="28"/>
        </w:rPr>
        <w:t>HOTĂRÂREA NR. 56/2017</w:t>
      </w:r>
    </w:p>
    <w:p w:rsidR="00591E32" w:rsidRDefault="00591E32" w:rsidP="00591E32">
      <w:pPr>
        <w:jc w:val="center"/>
        <w:rPr>
          <w:sz w:val="28"/>
          <w:szCs w:val="28"/>
        </w:rPr>
      </w:pPr>
      <w:r w:rsidRPr="00591E32">
        <w:rPr>
          <w:rFonts w:eastAsia="Times New Roman"/>
          <w:lang w:eastAsia="ro-RO"/>
        </w:rPr>
        <w:t>prvind implementarea proiectului</w:t>
      </w:r>
      <w:r>
        <w:rPr>
          <w:rFonts w:eastAsia="Times New Roman"/>
          <w:b/>
          <w:lang w:eastAsia="ro-RO"/>
        </w:rPr>
        <w:t xml:space="preserve"> </w:t>
      </w:r>
      <w:r w:rsidRPr="00591E32">
        <w:rPr>
          <w:rFonts w:ascii="Tahoma" w:hAnsi="Tahoma"/>
          <w:b/>
          <w:bCs/>
          <w:i/>
          <w:spacing w:val="-1"/>
        </w:rPr>
        <w:t>“</w:t>
      </w:r>
      <w:r w:rsidRPr="00591E32">
        <w:rPr>
          <w:rFonts w:ascii="Tahoma" w:hAnsi="Tahoma"/>
          <w:b/>
          <w:bCs/>
          <w:i/>
          <w:color w:val="FF0000"/>
        </w:rPr>
        <w:t xml:space="preserve"> </w:t>
      </w:r>
      <w:r w:rsidRPr="00591E32">
        <w:t>MODERNIZARE DRUM VICINAL PLOMNACI IN COMUNA LIVEZILE JUDETUL ALBA</w:t>
      </w:r>
    </w:p>
    <w:p w:rsidR="00591E32" w:rsidRPr="00BE3437" w:rsidRDefault="00591E32" w:rsidP="00591E32">
      <w:pPr>
        <w:tabs>
          <w:tab w:val="left" w:pos="2952"/>
        </w:tabs>
        <w:ind w:right="-540" w:firstLine="708"/>
      </w:pPr>
    </w:p>
    <w:p w:rsidR="00591E32" w:rsidRDefault="00591E32" w:rsidP="00591E32">
      <w:pPr>
        <w:jc w:val="both"/>
        <w:rPr>
          <w:sz w:val="28"/>
          <w:szCs w:val="28"/>
        </w:rPr>
      </w:pPr>
      <w:r w:rsidRPr="00591E32">
        <w:t>Consiliul local al comunei Livezile, întrunit în  şedinţă extraordinara  în data de 20 octombrie 2017</w:t>
      </w:r>
      <w:r>
        <w:rPr>
          <w:sz w:val="28"/>
          <w:szCs w:val="28"/>
        </w:rPr>
        <w:t>;</w:t>
      </w:r>
    </w:p>
    <w:p w:rsidR="00703DAD" w:rsidRDefault="00703DAD" w:rsidP="00591E32">
      <w:pPr>
        <w:jc w:val="both"/>
        <w:rPr>
          <w:lang w:eastAsia="ro-RO"/>
        </w:rPr>
      </w:pPr>
      <w:r>
        <w:rPr>
          <w:lang w:eastAsia="ro-RO"/>
        </w:rPr>
        <w:t>Având în vedere temeiurile juridice, respectiv prevederile:</w:t>
      </w:r>
    </w:p>
    <w:p w:rsidR="00703DAD" w:rsidRDefault="00703DAD" w:rsidP="00703DAD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lang w:eastAsia="ro-RO"/>
        </w:rPr>
      </w:pPr>
      <w:r>
        <w:rPr>
          <w:lang w:eastAsia="ro-RO"/>
        </w:rPr>
        <w:t>art. 120 și art. 121 alin. (1) și (2) din Constituția României, republicată;</w:t>
      </w:r>
    </w:p>
    <w:p w:rsidR="00703DAD" w:rsidRDefault="00703DAD" w:rsidP="00703DAD">
      <w:pPr>
        <w:numPr>
          <w:ilvl w:val="0"/>
          <w:numId w:val="3"/>
        </w:numPr>
        <w:tabs>
          <w:tab w:val="left" w:pos="0"/>
          <w:tab w:val="left" w:pos="1134"/>
        </w:tabs>
        <w:suppressAutoHyphens w:val="0"/>
        <w:spacing w:after="0" w:line="240" w:lineRule="auto"/>
        <w:ind w:left="0" w:firstLine="851"/>
        <w:jc w:val="both"/>
      </w:pPr>
      <w:r>
        <w:t>art. 8 și 9 din Carta europeană a autonomiei locale, adoptată la Strasbourg la 15 octombrie 1985, ratificată prin Legea nr. 199/1997;</w:t>
      </w:r>
    </w:p>
    <w:p w:rsidR="00703DAD" w:rsidRDefault="00703DAD" w:rsidP="00703DAD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eastAsia="Times New Roman"/>
          <w:color w:val="000000"/>
          <w:lang w:eastAsia="ro-RO"/>
        </w:rPr>
      </w:pPr>
      <w:r>
        <w:t xml:space="preserve">art. 7 alin. (2) și art. 1166 </w:t>
      </w:r>
      <w:r>
        <w:rPr>
          <w:rFonts w:eastAsia="Times New Roman"/>
          <w:color w:val="000000"/>
          <w:lang w:eastAsia="ro-RO"/>
        </w:rPr>
        <w:t>și următoarele din</w:t>
      </w:r>
      <w:r>
        <w:t xml:space="preserve"> </w:t>
      </w:r>
      <w:r>
        <w:rPr>
          <w:rFonts w:eastAsia="Times New Roman"/>
          <w:color w:val="000000"/>
          <w:lang w:eastAsia="ro-RO"/>
        </w:rPr>
        <w:t>Legea nr. 287/2009 privind Codul civil, republicată, cu modificările ulterioare, referitoare la contracte sau convenții</w:t>
      </w:r>
      <w:r>
        <w:t>;</w:t>
      </w:r>
    </w:p>
    <w:p w:rsidR="00703DAD" w:rsidRDefault="00703DAD" w:rsidP="00703DAD">
      <w:pPr>
        <w:numPr>
          <w:ilvl w:val="0"/>
          <w:numId w:val="3"/>
        </w:numPr>
        <w:tabs>
          <w:tab w:val="left" w:pos="1134"/>
        </w:tabs>
        <w:suppressAutoHyphens w:val="0"/>
        <w:spacing w:after="0" w:line="240" w:lineRule="auto"/>
        <w:ind w:left="0" w:firstLine="851"/>
      </w:pPr>
      <w:r>
        <w:t>art. 20 și 21 din Legea cadru a descentralizării nr. 195/2006;</w:t>
      </w:r>
    </w:p>
    <w:p w:rsidR="00703DAD" w:rsidRDefault="00703DAD" w:rsidP="00703DAD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eastAsia="Times New Roman"/>
          <w:color w:val="000000"/>
          <w:lang w:eastAsia="ro-RO"/>
        </w:rPr>
      </w:pPr>
      <w:r>
        <w:rPr>
          <w:rFonts w:eastAsia="Times New Roman"/>
          <w:color w:val="000000"/>
          <w:lang w:eastAsia="ro-RO"/>
        </w:rPr>
        <w:t xml:space="preserve">art. 36 alin. (2) lit. b) și d) din Legea administrației publice locale nr. 215/2001, republicată, cu modificările și completările ulterioare; </w:t>
      </w:r>
    </w:p>
    <w:p w:rsidR="00703DAD" w:rsidRDefault="00703DAD" w:rsidP="00703DAD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lang w:eastAsia="ro-RO"/>
        </w:rPr>
      </w:pPr>
      <w:r>
        <w:rPr>
          <w:rFonts w:eastAsia="Times New Roman"/>
          <w:color w:val="000000"/>
          <w:lang w:eastAsia="ro-RO"/>
        </w:rPr>
        <w:t>Legea nr. 273/2006 privind finanțele publice locale, cu modificările și completările ulterioare;</w:t>
      </w:r>
    </w:p>
    <w:p w:rsidR="00703DAD" w:rsidRDefault="00703DAD" w:rsidP="00703DAD">
      <w:pPr>
        <w:spacing w:after="0" w:line="240" w:lineRule="auto"/>
        <w:ind w:firstLine="851"/>
        <w:jc w:val="both"/>
        <w:rPr>
          <w:rFonts w:eastAsia="Times New Roman"/>
          <w:color w:val="000000"/>
          <w:lang w:eastAsia="ro-RO"/>
        </w:rPr>
      </w:pPr>
      <w:r>
        <w:rPr>
          <w:rFonts w:eastAsia="Times New Roman"/>
          <w:color w:val="000000"/>
          <w:lang w:eastAsia="ro-RO"/>
        </w:rPr>
        <w:t>ținând seama de prevederile art. 43 alin. (4) din Legea nr. 24/2000 privind normele de tehnică legislativă pentru elaborarea actelor normative, republicată, cu modificările și completările ulterioare;</w:t>
      </w:r>
    </w:p>
    <w:p w:rsidR="00703DAD" w:rsidRDefault="00703DAD" w:rsidP="00703DAD">
      <w:pPr>
        <w:spacing w:after="0" w:line="240" w:lineRule="auto"/>
        <w:ind w:firstLine="851"/>
        <w:jc w:val="both"/>
        <w:rPr>
          <w:rFonts w:eastAsia="Times New Roman"/>
          <w:color w:val="000000"/>
          <w:lang w:eastAsia="ro-RO"/>
        </w:rPr>
      </w:pPr>
      <w:r>
        <w:rPr>
          <w:rFonts w:eastAsia="Times New Roman"/>
          <w:color w:val="000000"/>
          <w:lang w:eastAsia="ro-RO"/>
        </w:rPr>
        <w:t>luând act de:</w:t>
      </w:r>
    </w:p>
    <w:p w:rsidR="005F047C" w:rsidRDefault="005F047C" w:rsidP="005F047C">
      <w:pPr>
        <w:pStyle w:val="Listparagraf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eastAsia="Times New Roman"/>
          <w:color w:val="000000"/>
          <w:lang w:eastAsia="ro-RO"/>
        </w:rPr>
      </w:pPr>
      <w:r>
        <w:rPr>
          <w:rFonts w:eastAsia="Times New Roman"/>
          <w:color w:val="000000"/>
          <w:lang w:eastAsia="ro-RO"/>
        </w:rPr>
        <w:t>expunerea de motive prezentata de către primarul comunei LIVEZILE, în calitatea sa de inițiator, prin care se susține necesitatea și oportunitatea proiectului, constituind un aport pentru dezvoltarea colectivității;</w:t>
      </w:r>
    </w:p>
    <w:p w:rsidR="005F047C" w:rsidRDefault="005F047C" w:rsidP="005F047C">
      <w:pPr>
        <w:pStyle w:val="Listparagraf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eastAsia="Arial"/>
          <w:color w:val="000000"/>
          <w:lang w:eastAsia="ro-RO"/>
        </w:rPr>
      </w:pPr>
      <w:r>
        <w:rPr>
          <w:rFonts w:eastAsia="Times New Roman"/>
          <w:color w:val="000000"/>
          <w:lang w:eastAsia="ro-RO"/>
        </w:rPr>
        <w:t xml:space="preserve">raportul compartimentului </w:t>
      </w:r>
      <w:r>
        <w:rPr>
          <w:rFonts w:eastAsia="Times New Roman"/>
          <w:color w:val="FF0000"/>
          <w:lang w:eastAsia="ro-RO"/>
        </w:rPr>
        <w:t>investiții</w:t>
      </w:r>
      <w:r>
        <w:rPr>
          <w:rFonts w:eastAsia="Times New Roman"/>
          <w:color w:val="000000"/>
          <w:lang w:eastAsia="ro-RO"/>
        </w:rPr>
        <w:t xml:space="preserve"> din cadrul aparatului de specialitate al primarului, înregistrat cu nr. 2920/16.10.2017, prin care se motivează, în drept și în fapt,  necesitatea și oportunitatea proiectului, constituind un aport pentru dezvoltarea colectivității;</w:t>
      </w:r>
    </w:p>
    <w:p w:rsidR="005F047C" w:rsidRPr="00682C9E" w:rsidRDefault="005F047C" w:rsidP="005F047C">
      <w:pPr>
        <w:pStyle w:val="Listparagraf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eastAsia="Times New Roman"/>
          <w:color w:val="000000"/>
          <w:lang w:eastAsia="ro-RO"/>
        </w:rPr>
      </w:pPr>
      <w:r w:rsidRPr="00682C9E">
        <w:rPr>
          <w:rFonts w:eastAsia="Times New Roman"/>
          <w:color w:val="000000"/>
          <w:lang w:eastAsia="ro-RO"/>
        </w:rPr>
        <w:t>rapoartele comisiilor de specialitate a Consiliului Local Livezile,</w:t>
      </w:r>
    </w:p>
    <w:p w:rsidR="005F047C" w:rsidRPr="00682C9E" w:rsidRDefault="005F047C" w:rsidP="005F047C">
      <w:pPr>
        <w:pStyle w:val="Listparagraf"/>
        <w:numPr>
          <w:ilvl w:val="0"/>
          <w:numId w:val="6"/>
        </w:numPr>
        <w:spacing w:after="0" w:line="240" w:lineRule="auto"/>
        <w:jc w:val="both"/>
        <w:rPr>
          <w:rFonts w:eastAsia="Times New Roman"/>
          <w:b/>
          <w:lang w:eastAsia="ro-RO"/>
        </w:rPr>
      </w:pPr>
      <w:r w:rsidRPr="00682C9E">
        <w:rPr>
          <w:rFonts w:eastAsia="Times New Roman"/>
          <w:color w:val="000000"/>
          <w:lang w:eastAsia="ro-RO"/>
        </w:rPr>
        <w:t xml:space="preserve">constatând necesitatea de a asigura resursele financiare pentru realizarea investițiilor publice de </w:t>
      </w:r>
      <w:r w:rsidRPr="00682C9E">
        <w:rPr>
          <w:rFonts w:eastAsia="Times New Roman"/>
          <w:lang w:eastAsia="ro-RO"/>
        </w:rPr>
        <w:t xml:space="preserve">interes local, a căror documentație tehnico-economică/notă de fundamentare a fost aprobată prin Hotărârea </w:t>
      </w:r>
      <w:r>
        <w:rPr>
          <w:rFonts w:eastAsia="Times New Roman"/>
          <w:lang w:eastAsia="ro-RO"/>
        </w:rPr>
        <w:t>Consiliului Local nr. 55/2017</w:t>
      </w:r>
      <w:r w:rsidRPr="00682C9E">
        <w:rPr>
          <w:rFonts w:eastAsia="Times New Roman"/>
          <w:lang w:eastAsia="ro-RO"/>
        </w:rPr>
        <w:t xml:space="preserve"> privind  investiția ”</w:t>
      </w:r>
      <w:r w:rsidRPr="008467DE">
        <w:t>MODERNIZARE DRUM VICINAL PLOMNACI IN COMUNA LIVEZILE JUDETUL ALBA</w:t>
      </w:r>
      <w:r w:rsidRPr="00682C9E">
        <w:rPr>
          <w:rFonts w:eastAsia="Times New Roman"/>
          <w:b/>
          <w:iCs/>
          <w:lang w:eastAsia="ro-RO"/>
        </w:rPr>
        <w:t>”</w:t>
      </w:r>
    </w:p>
    <w:p w:rsidR="005F047C" w:rsidRPr="00DB6191" w:rsidRDefault="005F047C" w:rsidP="005F047C">
      <w:pPr>
        <w:ind w:firstLine="708"/>
      </w:pPr>
      <w:r w:rsidRPr="00DB6191">
        <w:rPr>
          <w:lang w:val="de-DE"/>
        </w:rPr>
        <w:lastRenderedPageBreak/>
        <w:t>În temeiul art. 45</w:t>
      </w:r>
      <w:r>
        <w:rPr>
          <w:lang w:val="de-DE"/>
        </w:rPr>
        <w:t>alin 1</w:t>
      </w:r>
      <w:r w:rsidRPr="00DB6191">
        <w:rPr>
          <w:lang w:val="de-DE"/>
        </w:rPr>
        <w:t xml:space="preserve"> şi art. 115 alin. </w:t>
      </w:r>
      <w:r w:rsidRPr="00DB6191">
        <w:rPr>
          <w:lang w:val="it-IT"/>
        </w:rPr>
        <w:t xml:space="preserve">1 lit. b) din Legea nr.215/2001 Legea administraţiei publice locale, republicată, cu modificările şi completările ulterioare, propun adoptarea urmatoarei </w:t>
      </w:r>
    </w:p>
    <w:p w:rsidR="005F047C" w:rsidRPr="00DB6191" w:rsidRDefault="005F047C" w:rsidP="005F047C">
      <w:pPr>
        <w:jc w:val="center"/>
      </w:pPr>
      <w:r w:rsidRPr="00DB6191">
        <w:t>H  OT  ĂR A R I</w:t>
      </w:r>
    </w:p>
    <w:p w:rsidR="005F047C" w:rsidRDefault="005F047C" w:rsidP="005F047C">
      <w:pPr>
        <w:spacing w:after="0" w:line="240" w:lineRule="auto"/>
        <w:ind w:firstLine="851"/>
        <w:jc w:val="both"/>
        <w:rPr>
          <w:rFonts w:eastAsia="Times New Roman"/>
          <w:lang w:eastAsia="ro-RO"/>
        </w:rPr>
      </w:pPr>
    </w:p>
    <w:p w:rsidR="005F047C" w:rsidRDefault="005F047C" w:rsidP="005F047C">
      <w:pPr>
        <w:spacing w:after="0" w:line="240" w:lineRule="auto"/>
        <w:ind w:firstLine="851"/>
        <w:jc w:val="both"/>
        <w:rPr>
          <w:rFonts w:eastAsia="Times New Roman"/>
          <w:bCs/>
          <w:lang w:eastAsia="ro-RO"/>
        </w:rPr>
      </w:pPr>
      <w:r w:rsidRPr="008731DA">
        <w:rPr>
          <w:rFonts w:eastAsia="Times New Roman"/>
          <w:b/>
          <w:bCs/>
          <w:u w:val="single"/>
          <w:lang w:eastAsia="ro-RO"/>
        </w:rPr>
        <w:t>Art. 1</w:t>
      </w:r>
      <w:r>
        <w:rPr>
          <w:rFonts w:eastAsia="Times New Roman"/>
          <w:b/>
          <w:bCs/>
          <w:lang w:eastAsia="ro-RO"/>
        </w:rPr>
        <w:t>. -</w:t>
      </w:r>
      <w:r>
        <w:rPr>
          <w:rFonts w:eastAsia="Times New Roman"/>
          <w:bCs/>
          <w:lang w:eastAsia="ro-RO"/>
        </w:rPr>
        <w:t xml:space="preserve"> Se aprobă implementarea proiectului </w:t>
      </w:r>
      <w:r>
        <w:rPr>
          <w:rFonts w:eastAsia="Times New Roman"/>
          <w:b/>
          <w:bCs/>
          <w:i/>
          <w:lang w:eastAsia="ro-RO"/>
        </w:rPr>
        <w:t xml:space="preserve">“ </w:t>
      </w:r>
      <w:r w:rsidRPr="008467DE">
        <w:t>MODERNIZARE DRUM VICINAL PLOMNACI IN COMUNA LIVEZILE JUDETUL ALBA</w:t>
      </w:r>
      <w:r>
        <w:rPr>
          <w:rFonts w:eastAsia="Times New Roman"/>
          <w:b/>
          <w:bCs/>
          <w:iCs/>
          <w:lang w:eastAsia="ro-RO"/>
        </w:rPr>
        <w:t>”</w:t>
      </w:r>
      <w:r>
        <w:rPr>
          <w:rFonts w:eastAsia="Times New Roman"/>
          <w:bCs/>
          <w:lang w:eastAsia="ro-RO"/>
        </w:rPr>
        <w:t xml:space="preserve">, denumit în continuare Proiectul, necesar și oportun în vederea dezvoltări infrastructurii comunei Livezile. Proiectul/investiția prin facilitarea accesului în unitatea administrativă contribuie la creșterea potențialului economic al unități administrative și al zonei. </w:t>
      </w:r>
    </w:p>
    <w:p w:rsidR="005F047C" w:rsidRDefault="005F047C" w:rsidP="005F047C">
      <w:pPr>
        <w:spacing w:after="0" w:line="240" w:lineRule="auto"/>
        <w:ind w:firstLine="851"/>
        <w:jc w:val="both"/>
        <w:rPr>
          <w:rFonts w:eastAsia="Times New Roman"/>
          <w:bCs/>
          <w:lang w:eastAsia="ro-RO"/>
        </w:rPr>
      </w:pPr>
      <w:r w:rsidRPr="008731DA">
        <w:rPr>
          <w:rFonts w:eastAsia="Times New Roman"/>
          <w:b/>
          <w:bCs/>
          <w:u w:val="single"/>
          <w:lang w:eastAsia="ro-RO"/>
        </w:rPr>
        <w:t>Art. 2.</w:t>
      </w:r>
      <w:r>
        <w:rPr>
          <w:rFonts w:eastAsia="Times New Roman"/>
          <w:b/>
          <w:bCs/>
          <w:lang w:eastAsia="ro-RO"/>
        </w:rPr>
        <w:t xml:space="preserve"> </w:t>
      </w:r>
      <w:r>
        <w:rPr>
          <w:rFonts w:eastAsia="Times New Roman"/>
          <w:bCs/>
          <w:lang w:eastAsia="ro-RO"/>
        </w:rPr>
        <w:t>- Cheltuielile aferente Proiectului respectiv lucrările și serviciile aferente, precum și alte cheltuieli legale se prevăd în bugetul local pentru perioada de realizare a investiției, în cazul obținerii finanțării prin Programul Național de Dezvoltare Rurală - P.N.D.R., potrivit legii.</w:t>
      </w:r>
    </w:p>
    <w:p w:rsidR="005F047C" w:rsidRDefault="005F047C" w:rsidP="005F047C">
      <w:pPr>
        <w:spacing w:after="0" w:line="240" w:lineRule="auto"/>
        <w:ind w:firstLine="851"/>
        <w:jc w:val="both"/>
        <w:rPr>
          <w:rFonts w:eastAsia="Times New Roman"/>
          <w:bCs/>
          <w:lang w:eastAsia="ro-RO"/>
        </w:rPr>
      </w:pPr>
      <w:r w:rsidRPr="008731DA">
        <w:rPr>
          <w:rFonts w:eastAsia="Times New Roman"/>
          <w:b/>
          <w:bCs/>
          <w:u w:val="single"/>
          <w:lang w:eastAsia="ro-RO"/>
        </w:rPr>
        <w:t>Art. 3</w:t>
      </w:r>
      <w:r>
        <w:rPr>
          <w:rFonts w:eastAsia="Times New Roman"/>
          <w:b/>
          <w:bCs/>
          <w:lang w:eastAsia="ro-RO"/>
        </w:rPr>
        <w:t>. -</w:t>
      </w:r>
      <w:r>
        <w:rPr>
          <w:rFonts w:eastAsia="Times New Roman"/>
          <w:bCs/>
          <w:lang w:eastAsia="ro-RO"/>
        </w:rPr>
        <w:t xml:space="preserve"> Autoritățile administrației publice locale se obligă să asigure veniturile necesare acoperirii cheltuielilor de mentenanta a investiției pe o perioadă de minimum 5 ani de la data efectuării ultimei plăți în cadrul Proiectului.</w:t>
      </w:r>
    </w:p>
    <w:p w:rsidR="005F047C" w:rsidRDefault="005F047C" w:rsidP="005F047C">
      <w:pPr>
        <w:spacing w:after="0" w:line="240" w:lineRule="auto"/>
        <w:ind w:firstLine="851"/>
        <w:jc w:val="both"/>
        <w:rPr>
          <w:rFonts w:eastAsia="Times New Roman"/>
          <w:bCs/>
          <w:lang w:val="sk-SK" w:eastAsia="ro-RO"/>
        </w:rPr>
      </w:pPr>
      <w:r w:rsidRPr="008731DA">
        <w:rPr>
          <w:rFonts w:eastAsia="Times New Roman"/>
          <w:b/>
          <w:bCs/>
          <w:u w:val="single"/>
          <w:lang w:eastAsia="ro-RO"/>
        </w:rPr>
        <w:t>Art. 4</w:t>
      </w:r>
      <w:r>
        <w:rPr>
          <w:rFonts w:eastAsia="Times New Roman"/>
          <w:b/>
          <w:bCs/>
          <w:lang w:eastAsia="ro-RO"/>
        </w:rPr>
        <w:t xml:space="preserve">. - </w:t>
      </w:r>
      <w:r>
        <w:rPr>
          <w:rFonts w:eastAsia="Times New Roman"/>
          <w:bCs/>
          <w:lang w:eastAsia="ro-RO"/>
        </w:rPr>
        <w:t>Numărul locuitorilor și o</w:t>
      </w:r>
      <w:r>
        <w:rPr>
          <w:rFonts w:eastAsia="Times New Roman"/>
          <w:bCs/>
          <w:lang w:val="sk-SK" w:eastAsia="ro-RO"/>
        </w:rPr>
        <w:t>peratorii economici deservi</w:t>
      </w:r>
      <w:r>
        <w:rPr>
          <w:rFonts w:eastAsia="Times New Roman"/>
          <w:bCs/>
          <w:lang w:eastAsia="ro-RO"/>
        </w:rPr>
        <w:t>ț</w:t>
      </w:r>
      <w:r>
        <w:rPr>
          <w:rFonts w:eastAsia="Times New Roman"/>
          <w:bCs/>
          <w:lang w:val="sk-SK" w:eastAsia="ro-RO"/>
        </w:rPr>
        <w:t>i de Proiect, precum și caracteristicile tehnice ale Proiectului, sunt cuprinse în anexă, care este parte integrantă din prezenta hotărâre. Având în vedere caracteristicile de drum public în cadrul unități administrativ-teritoriale investiția deservește cep puțin pe toți locuitorii comunei la care se adauga populația ce poate tranzita comuna și care provine din exteriorul acesteia.</w:t>
      </w:r>
    </w:p>
    <w:p w:rsidR="0063529C" w:rsidRDefault="005F047C" w:rsidP="005F047C">
      <w:pPr>
        <w:spacing w:after="0" w:line="240" w:lineRule="auto"/>
        <w:ind w:firstLine="708"/>
        <w:jc w:val="both"/>
        <w:rPr>
          <w:rFonts w:eastAsia="Times New Roman"/>
          <w:lang w:eastAsia="ro-RO"/>
        </w:rPr>
      </w:pPr>
      <w:r w:rsidRPr="008731DA">
        <w:rPr>
          <w:rFonts w:eastAsia="Times New Roman"/>
          <w:b/>
          <w:bCs/>
          <w:u w:val="single"/>
          <w:lang w:val="sk-SK" w:eastAsia="ro-RO"/>
        </w:rPr>
        <w:t>Art. 5.</w:t>
      </w:r>
      <w:r>
        <w:rPr>
          <w:rFonts w:eastAsia="Times New Roman"/>
          <w:b/>
          <w:bCs/>
          <w:lang w:val="sk-SK" w:eastAsia="ro-RO"/>
        </w:rPr>
        <w:t xml:space="preserve"> - </w:t>
      </w:r>
      <w:r>
        <w:rPr>
          <w:rFonts w:eastAsia="Times New Roman"/>
          <w:bCs/>
          <w:lang w:val="sk-SK" w:eastAsia="ro-RO"/>
        </w:rPr>
        <w:t>Reprezentantul legal al comunei este, potrivit legii, primarul acesteia, în dubla sa calitate și de ordonator principal de credite. Primarul comunei LIVEZILE, dl. Han Horatiu-Nicolae va asigura relatia cu AFIR ȘI GAL in derularea proiectului.</w:t>
      </w:r>
    </w:p>
    <w:p w:rsidR="00703DAD" w:rsidRDefault="00703DAD" w:rsidP="005F047C">
      <w:pPr>
        <w:spacing w:after="0" w:line="240" w:lineRule="auto"/>
        <w:ind w:firstLine="708"/>
        <w:jc w:val="both"/>
        <w:rPr>
          <w:rFonts w:eastAsia="Times New Roman"/>
          <w:bCs/>
          <w:lang w:eastAsia="ro-RO"/>
        </w:rPr>
      </w:pPr>
      <w:r w:rsidRPr="008731DA">
        <w:rPr>
          <w:rFonts w:eastAsia="Times New Roman"/>
          <w:b/>
          <w:bCs/>
          <w:u w:val="single"/>
          <w:lang w:eastAsia="ro-RO"/>
        </w:rPr>
        <w:t>Art. 6.</w:t>
      </w:r>
      <w:r>
        <w:rPr>
          <w:rFonts w:eastAsia="Times New Roman"/>
          <w:b/>
          <w:bCs/>
          <w:lang w:eastAsia="ro-RO"/>
        </w:rPr>
        <w:t xml:space="preserve"> -</w:t>
      </w:r>
      <w:r>
        <w:rPr>
          <w:rFonts w:eastAsia="Times New Roman"/>
          <w:bCs/>
          <w:lang w:eastAsia="ro-RO"/>
        </w:rPr>
        <w:t xml:space="preserve"> A</w:t>
      </w:r>
      <w:r>
        <w:rPr>
          <w:rFonts w:eastAsia="Times New Roman"/>
          <w:lang w:eastAsia="ro-RO"/>
        </w:rPr>
        <w:t>ducerea la îndeplinire a prezentei hotărâri se asigură de către primarul comunei LIVEZILE – HAN HORATIU</w:t>
      </w:r>
      <w:r w:rsidR="00591E32">
        <w:rPr>
          <w:rFonts w:eastAsia="Times New Roman"/>
          <w:lang w:eastAsia="ro-RO"/>
        </w:rPr>
        <w:t>-NICOLAE</w:t>
      </w:r>
      <w:r>
        <w:rPr>
          <w:rFonts w:eastAsia="Times New Roman"/>
          <w:lang w:eastAsia="ro-RO"/>
        </w:rPr>
        <w:t xml:space="preserve">. </w:t>
      </w:r>
    </w:p>
    <w:p w:rsidR="00703DAD" w:rsidRDefault="00703DAD" w:rsidP="005F047C">
      <w:pPr>
        <w:spacing w:after="0" w:line="240" w:lineRule="auto"/>
        <w:ind w:firstLine="708"/>
        <w:jc w:val="both"/>
        <w:rPr>
          <w:rFonts w:eastAsia="Times New Roman"/>
          <w:bCs/>
          <w:lang w:eastAsia="ro-RO"/>
        </w:rPr>
      </w:pPr>
      <w:bookmarkStart w:id="1" w:name="tree%252374"/>
      <w:bookmarkStart w:id="2" w:name="ref%2523A5"/>
      <w:bookmarkEnd w:id="1"/>
      <w:bookmarkEnd w:id="2"/>
      <w:r w:rsidRPr="008731DA">
        <w:rPr>
          <w:rFonts w:eastAsia="Times New Roman"/>
          <w:b/>
          <w:bCs/>
          <w:u w:val="single"/>
          <w:lang w:eastAsia="ro-RO"/>
        </w:rPr>
        <w:t>Art. 7.</w:t>
      </w:r>
      <w:r>
        <w:rPr>
          <w:rFonts w:eastAsia="Times New Roman"/>
          <w:b/>
          <w:bCs/>
          <w:lang w:eastAsia="ro-RO"/>
        </w:rPr>
        <w:t xml:space="preserve"> –</w:t>
      </w:r>
      <w:r>
        <w:rPr>
          <w:rFonts w:eastAsia="Times New Roman"/>
          <w:bCs/>
          <w:lang w:eastAsia="ro-RO"/>
        </w:rPr>
        <w:t xml:space="preserve"> Se angajează să asigure cofinanțarea proiectului.</w:t>
      </w:r>
    </w:p>
    <w:p w:rsidR="005F047C" w:rsidRPr="005F047C" w:rsidRDefault="005F047C" w:rsidP="005F047C">
      <w:pPr>
        <w:jc w:val="both"/>
      </w:pPr>
      <w:r w:rsidRPr="005F047C">
        <w:rPr>
          <w:b/>
        </w:rPr>
        <w:t xml:space="preserve">           </w:t>
      </w:r>
      <w:r w:rsidRPr="008731DA">
        <w:rPr>
          <w:b/>
          <w:u w:val="single"/>
        </w:rPr>
        <w:t>Art.8</w:t>
      </w:r>
      <w:r w:rsidRPr="005F047C">
        <w:t>.</w:t>
      </w:r>
      <w:r w:rsidRPr="005F047C">
        <w:rPr>
          <w:b/>
          <w:bCs/>
        </w:rPr>
        <w:t xml:space="preserve"> </w:t>
      </w:r>
      <w:r w:rsidRPr="005F047C">
        <w:t xml:space="preserve">Prezenta hotărâre </w:t>
      </w:r>
      <w:r w:rsidR="008731DA">
        <w:t>a fost adoptată cu un număr de 8</w:t>
      </w:r>
      <w:r w:rsidRPr="005F047C">
        <w:t xml:space="preserve"> voturi favorabile valabi</w:t>
      </w:r>
      <w:r w:rsidR="008731DA">
        <w:t>l exprimate, care reprezintă 88,88</w:t>
      </w:r>
      <w:r w:rsidRPr="005F047C">
        <w:t>% din numărul consilierilor în funcţie.</w:t>
      </w:r>
    </w:p>
    <w:p w:rsidR="005F047C" w:rsidRDefault="005F047C" w:rsidP="005F047C">
      <w:pPr>
        <w:pStyle w:val="Listparagraf"/>
        <w:rPr>
          <w:lang w:val="it-IT"/>
        </w:rPr>
      </w:pPr>
      <w:r>
        <w:rPr>
          <w:sz w:val="28"/>
          <w:szCs w:val="28"/>
        </w:rPr>
        <w:t xml:space="preserve">          </w:t>
      </w:r>
      <w:bookmarkStart w:id="3" w:name="tree%252375"/>
      <w:bookmarkEnd w:id="3"/>
      <w:r>
        <w:rPr>
          <w:lang w:val="it-IT"/>
        </w:rPr>
        <w:t>Presedinte de sedinta</w:t>
      </w:r>
      <w:r>
        <w:rPr>
          <w:lang w:val="it-IT"/>
        </w:rPr>
        <w:tab/>
        <w:t xml:space="preserve">               Contrasemneaza                                                                                    </w:t>
      </w:r>
    </w:p>
    <w:p w:rsidR="005F047C" w:rsidRDefault="005F047C" w:rsidP="005F047C">
      <w:pPr>
        <w:pStyle w:val="Listparagraf"/>
        <w:rPr>
          <w:lang w:val="it-IT"/>
        </w:rPr>
      </w:pPr>
      <w:r>
        <w:rPr>
          <w:lang w:val="it-IT"/>
        </w:rPr>
        <w:t xml:space="preserve">          </w:t>
      </w:r>
      <w:r w:rsidR="008731DA">
        <w:rPr>
          <w:lang w:val="it-IT"/>
        </w:rPr>
        <w:t xml:space="preserve">    Brad Rares-Virgil             </w:t>
      </w:r>
      <w:r>
        <w:rPr>
          <w:lang w:val="it-IT"/>
        </w:rPr>
        <w:t xml:space="preserve">                       Secretar</w:t>
      </w:r>
    </w:p>
    <w:p w:rsidR="005F047C" w:rsidRDefault="005F047C" w:rsidP="005F047C">
      <w:pPr>
        <w:pStyle w:val="Listparagraf"/>
      </w:pPr>
      <w:r>
        <w:rPr>
          <w:lang w:val="it-IT"/>
        </w:rPr>
        <w:t xml:space="preserve">                                               </w:t>
      </w:r>
      <w:r w:rsidR="008731DA">
        <w:rPr>
          <w:lang w:val="it-IT"/>
        </w:rPr>
        <w:t xml:space="preserve">                 </w:t>
      </w:r>
      <w:r>
        <w:rPr>
          <w:lang w:val="it-IT"/>
        </w:rPr>
        <w:t xml:space="preserve"> Lobont Angela-Elisabeta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</w:p>
    <w:p w:rsidR="005F047C" w:rsidRDefault="005F047C" w:rsidP="005F047C">
      <w:pPr>
        <w:pStyle w:val="Frspaiere"/>
        <w:rPr>
          <w:sz w:val="20"/>
          <w:szCs w:val="20"/>
        </w:rPr>
      </w:pPr>
      <w:r>
        <w:rPr>
          <w:sz w:val="20"/>
          <w:szCs w:val="20"/>
        </w:rPr>
        <w:t>Prezenta se comunică:</w:t>
      </w:r>
    </w:p>
    <w:p w:rsidR="005F047C" w:rsidRDefault="005F047C" w:rsidP="005F047C">
      <w:pPr>
        <w:pStyle w:val="Frspaiere"/>
        <w:rPr>
          <w:sz w:val="20"/>
          <w:szCs w:val="20"/>
        </w:rPr>
      </w:pPr>
      <w:r>
        <w:rPr>
          <w:sz w:val="20"/>
          <w:szCs w:val="20"/>
        </w:rPr>
        <w:t>Instituţiei Prefectului - judeţului Alba</w:t>
      </w:r>
    </w:p>
    <w:p w:rsidR="005F047C" w:rsidRDefault="005F047C" w:rsidP="005F047C">
      <w:pPr>
        <w:pStyle w:val="Frspaiere"/>
        <w:rPr>
          <w:sz w:val="20"/>
          <w:szCs w:val="20"/>
        </w:rPr>
      </w:pPr>
      <w:r>
        <w:rPr>
          <w:sz w:val="20"/>
          <w:szCs w:val="20"/>
        </w:rPr>
        <w:t>Domnului Primar Han Horatiu-Nicolae</w:t>
      </w:r>
    </w:p>
    <w:p w:rsidR="005F047C" w:rsidRDefault="005F047C" w:rsidP="005F047C">
      <w:pPr>
        <w:pStyle w:val="Titlu1"/>
        <w:ind w:left="-180" w:right="-900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           </w:t>
      </w:r>
      <w:r w:rsidRPr="0063529C">
        <w:rPr>
          <w:rFonts w:ascii="Arial" w:hAnsi="Arial" w:cs="Arial"/>
          <w:b w:val="0"/>
          <w:sz w:val="20"/>
          <w:szCs w:val="20"/>
        </w:rPr>
        <w:t>Doamnei Nicoara Marcela, Contabil Primăria Livezile;</w:t>
      </w:r>
    </w:p>
    <w:p w:rsidR="005F047C" w:rsidRDefault="005F047C" w:rsidP="005F047C">
      <w:pPr>
        <w:pStyle w:val="Titlu1"/>
        <w:ind w:left="-180" w:right="-900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           </w:t>
      </w:r>
      <w:r w:rsidRPr="0063529C">
        <w:rPr>
          <w:rFonts w:ascii="Arial" w:hAnsi="Arial" w:cs="Arial"/>
          <w:b w:val="0"/>
          <w:sz w:val="20"/>
          <w:szCs w:val="20"/>
        </w:rPr>
        <w:t xml:space="preserve">Comisiei de specialitate; </w:t>
      </w:r>
    </w:p>
    <w:p w:rsidR="005F047C" w:rsidRPr="0063529C" w:rsidRDefault="005F047C" w:rsidP="005F047C">
      <w:pPr>
        <w:pStyle w:val="Titlu1"/>
        <w:ind w:left="-180" w:right="-900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           </w:t>
      </w:r>
      <w:r w:rsidRPr="0063529C">
        <w:rPr>
          <w:rFonts w:ascii="Arial" w:hAnsi="Arial" w:cs="Arial"/>
          <w:b w:val="0"/>
          <w:sz w:val="20"/>
          <w:szCs w:val="20"/>
        </w:rPr>
        <w:t>Se afişează la avizier</w:t>
      </w:r>
    </w:p>
    <w:p w:rsidR="005F047C" w:rsidRDefault="005F047C" w:rsidP="005F047C">
      <w:pPr>
        <w:ind w:left="-180" w:right="-90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AEL/AEL  Ex.5/4 pag.  </w:t>
      </w:r>
    </w:p>
    <w:p w:rsidR="005F047C" w:rsidRDefault="005F047C" w:rsidP="005F047C">
      <w:pPr>
        <w:ind w:left="-180" w:right="-900"/>
        <w:jc w:val="both"/>
        <w:rPr>
          <w:sz w:val="20"/>
          <w:szCs w:val="20"/>
        </w:rPr>
      </w:pPr>
    </w:p>
    <w:p w:rsidR="008731DA" w:rsidRDefault="008731DA" w:rsidP="005F047C">
      <w:pPr>
        <w:ind w:left="-180" w:right="-900"/>
        <w:jc w:val="both"/>
        <w:rPr>
          <w:sz w:val="20"/>
          <w:szCs w:val="20"/>
        </w:rPr>
      </w:pPr>
    </w:p>
    <w:p w:rsidR="004C5EC5" w:rsidRDefault="004C5EC5" w:rsidP="004C5EC5">
      <w:pPr>
        <w:pStyle w:val="Frspaiere"/>
      </w:pPr>
      <w:r>
        <w:rPr>
          <w:noProof/>
        </w:rPr>
        <w:lastRenderedPageBreak/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32ABE9B4" wp14:editId="08316607">
                <wp:simplePos x="0" y="0"/>
                <wp:positionH relativeFrom="column">
                  <wp:posOffset>5524500</wp:posOffset>
                </wp:positionH>
                <wp:positionV relativeFrom="paragraph">
                  <wp:posOffset>9525</wp:posOffset>
                </wp:positionV>
                <wp:extent cx="45719" cy="1084580"/>
                <wp:effectExtent l="0" t="0" r="12065" b="20320"/>
                <wp:wrapNone/>
                <wp:docPr id="1" name="Casetă tex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5719" cy="1084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5EC5" w:rsidRDefault="004C5EC5" w:rsidP="004C5EC5">
                            <w:pPr>
                              <w:spacing w:after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ABE9B4" id="Casetă text 1" o:spid="_x0000_s1027" type="#_x0000_t202" style="position:absolute;margin-left:435pt;margin-top:.75pt;width:3.6pt;height:85.4pt;flip:x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" strokecolor="white">
                <v:textbox>
                  <w:txbxContent>
                    <w:p w:rsidR="004C5EC5" w:rsidRDefault="004C5EC5" w:rsidP="004C5EC5">
                      <w:pPr>
                        <w:spacing w:after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ROMÂNIA                                                           </w:t>
      </w:r>
    </w:p>
    <w:p w:rsidR="004C5EC5" w:rsidRDefault="004C5EC5" w:rsidP="004C5EC5">
      <w:pPr>
        <w:pStyle w:val="Frspaiere"/>
      </w:pPr>
      <w:r>
        <w:t xml:space="preserve">JUDEŢUL ALBA                                                                                    </w:t>
      </w:r>
    </w:p>
    <w:p w:rsidR="004C5EC5" w:rsidRDefault="004C5EC5" w:rsidP="004C5EC5">
      <w:pPr>
        <w:pStyle w:val="Frspaiere"/>
      </w:pPr>
      <w:r>
        <w:t>COMUNA LIVEZILE</w:t>
      </w:r>
    </w:p>
    <w:p w:rsidR="004C5EC5" w:rsidRDefault="004C5EC5" w:rsidP="004C5EC5">
      <w:pPr>
        <w:pStyle w:val="Frspaiere"/>
        <w:rPr>
          <w:sz w:val="28"/>
          <w:szCs w:val="28"/>
        </w:rPr>
      </w:pPr>
      <w:r>
        <w:t>CONSILIUL LOCAL</w:t>
      </w:r>
    </w:p>
    <w:p w:rsidR="00703DAD" w:rsidRDefault="004C5EC5" w:rsidP="00703DAD">
      <w:pPr>
        <w:jc w:val="right"/>
        <w:rPr>
          <w:lang w:val="it-IT"/>
        </w:rPr>
      </w:pPr>
      <w:r>
        <w:rPr>
          <w:lang w:val="it-IT"/>
        </w:rPr>
        <w:t>A</w:t>
      </w:r>
      <w:r w:rsidR="00703DAD">
        <w:rPr>
          <w:lang w:val="it-IT"/>
        </w:rPr>
        <w:t>nex</w:t>
      </w:r>
      <w:r>
        <w:rPr>
          <w:lang w:val="it-IT"/>
        </w:rPr>
        <w:t xml:space="preserve">a </w:t>
      </w:r>
      <w:r w:rsidR="00703DAD">
        <w:rPr>
          <w:lang w:val="it-IT"/>
        </w:rPr>
        <w:t>a nr. 1</w:t>
      </w:r>
    </w:p>
    <w:p w:rsidR="00703DAD" w:rsidRDefault="00703DAD" w:rsidP="00703DAD">
      <w:pPr>
        <w:jc w:val="right"/>
        <w:rPr>
          <w:lang w:val="it-IT"/>
        </w:rPr>
      </w:pPr>
      <w:r>
        <w:rPr>
          <w:lang w:val="it-IT"/>
        </w:rPr>
        <w:t xml:space="preserve">la Hotararea Consiliului Local </w:t>
      </w:r>
    </w:p>
    <w:p w:rsidR="00703DAD" w:rsidRDefault="0063529C" w:rsidP="00703DAD">
      <w:pPr>
        <w:jc w:val="right"/>
        <w:rPr>
          <w:color w:val="FF0000"/>
          <w:lang w:val="it-IT"/>
        </w:rPr>
      </w:pPr>
      <w:r>
        <w:rPr>
          <w:lang w:val="it-IT"/>
        </w:rPr>
        <w:t>nr.56/2017</w:t>
      </w:r>
    </w:p>
    <w:p w:rsidR="00703DAD" w:rsidRDefault="00703DAD" w:rsidP="00703DAD">
      <w:pPr>
        <w:jc w:val="center"/>
        <w:rPr>
          <w:rFonts w:eastAsia="Times New Roman"/>
          <w:bCs/>
          <w:lang w:val="sk-SK" w:eastAsia="ro-RO"/>
        </w:rPr>
      </w:pPr>
      <w:r>
        <w:rPr>
          <w:rFonts w:eastAsia="Times New Roman"/>
          <w:bCs/>
          <w:lang w:val="sk-SK" w:eastAsia="ro-RO"/>
        </w:rPr>
        <w:t>Caracteristicile tehnice ale proiectului</w:t>
      </w:r>
    </w:p>
    <w:p w:rsidR="00703DAD" w:rsidRDefault="00703DAD" w:rsidP="00703DAD">
      <w:pPr>
        <w:rPr>
          <w:b/>
          <w:bCs/>
          <w:lang w:val="it-IT"/>
        </w:rPr>
      </w:pPr>
      <w:r>
        <w:rPr>
          <w:b/>
          <w:bCs/>
          <w:lang w:val="it-IT"/>
        </w:rPr>
        <w:t xml:space="preserve">PRINCIPALII INDICATORI TEHNICO-ECONOMICI AI INVESTIȚIEI </w:t>
      </w:r>
    </w:p>
    <w:p w:rsidR="00703DAD" w:rsidRDefault="00703DAD" w:rsidP="00703DAD">
      <w:pPr>
        <w:rPr>
          <w:lang w:val="it-IT"/>
        </w:rPr>
      </w:pPr>
    </w:p>
    <w:p w:rsidR="00703DAD" w:rsidRDefault="00703DAD" w:rsidP="00703DAD">
      <w:pPr>
        <w:rPr>
          <w:lang w:val="it-IT"/>
        </w:rPr>
      </w:pPr>
      <w:r>
        <w:rPr>
          <w:b/>
          <w:bCs/>
          <w:lang w:val="it-IT"/>
        </w:rPr>
        <w:t xml:space="preserve">1. Valoarea totală (INV) </w:t>
      </w:r>
    </w:p>
    <w:p w:rsidR="00703DAD" w:rsidRDefault="00703DAD" w:rsidP="00703DAD">
      <w:pPr>
        <w:rPr>
          <w:lang w:val="it-IT"/>
        </w:rPr>
      </w:pPr>
      <w:r>
        <w:rPr>
          <w:lang w:val="it-IT"/>
        </w:rPr>
        <w:t xml:space="preserve">Valoarea totală necesară realizării investiției, exclusiv TVA, considerând </w:t>
      </w:r>
      <w:r>
        <w:rPr>
          <w:b/>
          <w:bCs/>
          <w:lang w:val="it-IT"/>
        </w:rPr>
        <w:t xml:space="preserve">cursul BCE din data de 17.10.2017, </w:t>
      </w:r>
      <w:r>
        <w:rPr>
          <w:lang w:val="it-IT"/>
        </w:rPr>
        <w:t xml:space="preserve">respectiv </w:t>
      </w:r>
      <w:r>
        <w:rPr>
          <w:b/>
          <w:bCs/>
          <w:lang w:val="it-IT"/>
        </w:rPr>
        <w:t xml:space="preserve">1 € = 4,5800ei </w:t>
      </w:r>
      <w:r>
        <w:rPr>
          <w:lang w:val="it-IT"/>
        </w:rPr>
        <w:t xml:space="preserve">este </w:t>
      </w:r>
      <w:r>
        <w:rPr>
          <w:b/>
          <w:bCs/>
          <w:lang w:val="it-IT"/>
        </w:rPr>
        <w:t xml:space="preserve">347284,49 lei FARA TVA  </w:t>
      </w:r>
      <w:r>
        <w:rPr>
          <w:lang w:val="it-IT"/>
        </w:rPr>
        <w:t xml:space="preserve">din care construcţii montaj </w:t>
      </w:r>
      <w:r>
        <w:rPr>
          <w:b/>
          <w:bCs/>
          <w:lang w:val="it-IT"/>
        </w:rPr>
        <w:t xml:space="preserve">(C+M) 310200,98 lei FARA TVA </w:t>
      </w:r>
      <w:r>
        <w:rPr>
          <w:lang w:val="it-IT"/>
        </w:rPr>
        <w:t xml:space="preserve">pentru varianta recomandată de proiectant. </w:t>
      </w:r>
    </w:p>
    <w:p w:rsidR="00703DAD" w:rsidRDefault="00703DAD" w:rsidP="00703DAD">
      <w:pPr>
        <w:rPr>
          <w:lang w:val="it-IT"/>
        </w:rPr>
      </w:pPr>
      <w:r>
        <w:rPr>
          <w:b/>
          <w:bCs/>
          <w:lang w:val="it-IT"/>
        </w:rPr>
        <w:t xml:space="preserve">2. Eşalonarea investiţiei (INV/C+M) </w:t>
      </w:r>
    </w:p>
    <w:p w:rsidR="00703DAD" w:rsidRDefault="00703DAD" w:rsidP="00703DAD">
      <w:pPr>
        <w:rPr>
          <w:lang w:val="it-IT"/>
        </w:rPr>
      </w:pPr>
      <w:r>
        <w:rPr>
          <w:lang w:val="it-IT"/>
        </w:rPr>
        <w:t xml:space="preserve">Valorile aferente (C+M) prezentate, vor fi eşalonate pe cele 12 luni, care reprezintă durata preconizată de realizare a investiţiei, conform eşalonării costurilor coroborate cu graficul de realizare a investiţiei. </w:t>
      </w:r>
    </w:p>
    <w:p w:rsidR="00703DAD" w:rsidRDefault="00703DAD" w:rsidP="00703DAD">
      <w:pPr>
        <w:rPr>
          <w:lang w:val="it-IT"/>
        </w:rPr>
      </w:pPr>
      <w:r>
        <w:rPr>
          <w:b/>
          <w:bCs/>
          <w:lang w:val="it-IT"/>
        </w:rPr>
        <w:t xml:space="preserve">3. Durata de realizare (luni) </w:t>
      </w:r>
    </w:p>
    <w:p w:rsidR="00703DAD" w:rsidRDefault="00703DAD" w:rsidP="00703DAD">
      <w:pPr>
        <w:rPr>
          <w:lang w:val="it-IT"/>
        </w:rPr>
      </w:pPr>
      <w:r>
        <w:rPr>
          <w:lang w:val="it-IT"/>
        </w:rPr>
        <w:t xml:space="preserve">Durata de realizare a lucrărilor se preconizează a fi de 6 luni. </w:t>
      </w:r>
    </w:p>
    <w:p w:rsidR="00703DAD" w:rsidRDefault="00703DAD" w:rsidP="00703DAD">
      <w:pPr>
        <w:rPr>
          <w:lang w:val="it-IT"/>
        </w:rPr>
      </w:pPr>
      <w:r>
        <w:rPr>
          <w:b/>
          <w:bCs/>
          <w:lang w:val="it-IT"/>
        </w:rPr>
        <w:t xml:space="preserve">4. Capacități (în unități fizice și valorice) </w:t>
      </w:r>
    </w:p>
    <w:p w:rsidR="00703DAD" w:rsidRDefault="00703DAD" w:rsidP="00703DAD">
      <w:pPr>
        <w:rPr>
          <w:lang w:val="pt-BR"/>
        </w:rPr>
      </w:pPr>
      <w:r>
        <w:rPr>
          <w:lang w:val="pt-BR"/>
        </w:rPr>
        <w:t xml:space="preserve">lungimea de drum modernizată : 500 ml </w:t>
      </w:r>
    </w:p>
    <w:p w:rsidR="00703DAD" w:rsidRDefault="00703DAD" w:rsidP="00703DAD">
      <w:pPr>
        <w:pStyle w:val="Titlu3"/>
        <w:tabs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1648" w:hanging="360"/>
        <w:jc w:val="both"/>
      </w:pPr>
      <w:bookmarkStart w:id="4" w:name="_Toc496114311"/>
      <w:bookmarkStart w:id="5" w:name="_Toc496113660"/>
      <w:r>
        <w:t>Varianta constructivă de realizare a investiției</w:t>
      </w:r>
      <w:bookmarkEnd w:id="4"/>
      <w:bookmarkEnd w:id="5"/>
      <w:r>
        <w:t>:</w:t>
      </w:r>
    </w:p>
    <w:p w:rsidR="00703DAD" w:rsidRDefault="00703DAD" w:rsidP="00703DAD">
      <w:pPr>
        <w:pStyle w:val="Frspaiere"/>
        <w:numPr>
          <w:ilvl w:val="0"/>
          <w:numId w:val="5"/>
        </w:numPr>
        <w:suppressAutoHyphens w:val="0"/>
        <w:spacing w:before="60" w:line="276" w:lineRule="auto"/>
        <w:jc w:val="both"/>
        <w:rPr>
          <w:b/>
        </w:rPr>
      </w:pPr>
      <w:r>
        <w:t xml:space="preserve">Origine drum: </w:t>
      </w:r>
      <w:r>
        <w:rPr>
          <w:b/>
        </w:rPr>
        <w:t>Drumul incepe dintr-un drum local modernizat cu mixturi asfaltice.</w:t>
      </w:r>
    </w:p>
    <w:p w:rsidR="00703DAD" w:rsidRDefault="00703DAD" w:rsidP="00703DAD">
      <w:pPr>
        <w:pStyle w:val="Frspaiere"/>
        <w:numPr>
          <w:ilvl w:val="0"/>
          <w:numId w:val="5"/>
        </w:numPr>
        <w:suppressAutoHyphens w:val="0"/>
        <w:spacing w:before="60" w:line="276" w:lineRule="auto"/>
        <w:jc w:val="both"/>
      </w:pPr>
      <w:r>
        <w:t xml:space="preserve">Lungime drum: </w:t>
      </w:r>
      <w:r>
        <w:rPr>
          <w:b/>
        </w:rPr>
        <w:t>500m</w:t>
      </w:r>
    </w:p>
    <w:p w:rsidR="00703DAD" w:rsidRDefault="00703DAD" w:rsidP="00703DAD">
      <w:pPr>
        <w:pStyle w:val="Frspaiere"/>
        <w:numPr>
          <w:ilvl w:val="0"/>
          <w:numId w:val="5"/>
        </w:numPr>
        <w:suppressAutoHyphens w:val="0"/>
        <w:spacing w:before="60" w:line="276" w:lineRule="auto"/>
        <w:jc w:val="both"/>
      </w:pPr>
      <w:r>
        <w:t xml:space="preserve">Platforma: </w:t>
      </w:r>
      <w:r>
        <w:rPr>
          <w:b/>
        </w:rPr>
        <w:t>3.50m (2.75m parte carosabila)</w:t>
      </w:r>
    </w:p>
    <w:p w:rsidR="00703DAD" w:rsidRDefault="00703DAD" w:rsidP="00703DAD">
      <w:pPr>
        <w:pStyle w:val="Frspaiere"/>
        <w:numPr>
          <w:ilvl w:val="0"/>
          <w:numId w:val="5"/>
        </w:numPr>
        <w:suppressAutoHyphens w:val="0"/>
        <w:spacing w:before="60" w:line="276" w:lineRule="auto"/>
        <w:jc w:val="both"/>
      </w:pPr>
      <w:r>
        <w:t xml:space="preserve">Sistem rutier (parte carosabila si acostamente): </w:t>
      </w:r>
    </w:p>
    <w:p w:rsidR="00703DAD" w:rsidRDefault="00703DAD" w:rsidP="00703DAD">
      <w:pPr>
        <w:pStyle w:val="Frspaiere"/>
        <w:numPr>
          <w:ilvl w:val="2"/>
          <w:numId w:val="5"/>
        </w:numPr>
        <w:suppressAutoHyphens w:val="0"/>
        <w:spacing w:before="60" w:line="276" w:lineRule="auto"/>
        <w:jc w:val="both"/>
        <w:rPr>
          <w:b/>
        </w:rPr>
      </w:pPr>
      <w:r>
        <w:rPr>
          <w:b/>
        </w:rPr>
        <w:t>15 cm strat de forma din refuz de ciur</w:t>
      </w:r>
    </w:p>
    <w:p w:rsidR="00703DAD" w:rsidRDefault="00703DAD" w:rsidP="00703DAD">
      <w:pPr>
        <w:pStyle w:val="Frspaiere"/>
        <w:numPr>
          <w:ilvl w:val="2"/>
          <w:numId w:val="5"/>
        </w:numPr>
        <w:suppressAutoHyphens w:val="0"/>
        <w:spacing w:before="60" w:line="276" w:lineRule="auto"/>
        <w:jc w:val="both"/>
        <w:rPr>
          <w:b/>
        </w:rPr>
      </w:pPr>
      <w:r>
        <w:rPr>
          <w:b/>
        </w:rPr>
        <w:t>20 cm strat de fundatie din balast</w:t>
      </w:r>
    </w:p>
    <w:p w:rsidR="00703DAD" w:rsidRDefault="00703DAD" w:rsidP="00703DAD">
      <w:pPr>
        <w:pStyle w:val="Frspaiere"/>
        <w:numPr>
          <w:ilvl w:val="2"/>
          <w:numId w:val="5"/>
        </w:numPr>
        <w:suppressAutoHyphens w:val="0"/>
        <w:spacing w:before="60" w:line="276" w:lineRule="auto"/>
        <w:jc w:val="both"/>
        <w:rPr>
          <w:b/>
        </w:rPr>
      </w:pPr>
      <w:r>
        <w:rPr>
          <w:b/>
        </w:rPr>
        <w:lastRenderedPageBreak/>
        <w:t>18 cm strat de piatra sparta</w:t>
      </w:r>
    </w:p>
    <w:p w:rsidR="00703DAD" w:rsidRDefault="00703DAD" w:rsidP="00703DAD">
      <w:pPr>
        <w:pStyle w:val="Frspaiere"/>
        <w:numPr>
          <w:ilvl w:val="2"/>
          <w:numId w:val="5"/>
        </w:numPr>
        <w:suppressAutoHyphens w:val="0"/>
        <w:spacing w:before="60" w:line="276" w:lineRule="auto"/>
        <w:jc w:val="both"/>
        <w:rPr>
          <w:b/>
        </w:rPr>
      </w:pPr>
      <w:r>
        <w:rPr>
          <w:b/>
        </w:rPr>
        <w:t>5 cm strat de legatura din BAD20</w:t>
      </w:r>
    </w:p>
    <w:p w:rsidR="00703DAD" w:rsidRDefault="00703DAD" w:rsidP="00703DAD">
      <w:pPr>
        <w:pStyle w:val="Frspaiere"/>
        <w:numPr>
          <w:ilvl w:val="2"/>
          <w:numId w:val="5"/>
        </w:numPr>
        <w:suppressAutoHyphens w:val="0"/>
        <w:spacing w:before="60" w:line="276" w:lineRule="auto"/>
        <w:jc w:val="both"/>
        <w:rPr>
          <w:b/>
        </w:rPr>
      </w:pPr>
      <w:r>
        <w:rPr>
          <w:b/>
        </w:rPr>
        <w:t>4 cm strat de uzura din BA16</w:t>
      </w:r>
    </w:p>
    <w:p w:rsidR="00703DAD" w:rsidRDefault="00703DAD" w:rsidP="00703DAD">
      <w:pPr>
        <w:pStyle w:val="Frspaiere"/>
        <w:numPr>
          <w:ilvl w:val="0"/>
          <w:numId w:val="5"/>
        </w:numPr>
        <w:suppressAutoHyphens w:val="0"/>
        <w:spacing w:before="60" w:line="276" w:lineRule="auto"/>
        <w:jc w:val="both"/>
        <w:rPr>
          <w:b/>
        </w:rPr>
      </w:pPr>
      <w:r>
        <w:t xml:space="preserve">Scurgerea apelor: </w:t>
      </w:r>
      <w:r>
        <w:rPr>
          <w:b/>
        </w:rPr>
        <w:t>Santuri trapezoidale din beton C30/37 L=500m si santuri de pamant</w:t>
      </w:r>
    </w:p>
    <w:p w:rsidR="00703DAD" w:rsidRDefault="00703DAD" w:rsidP="00703DAD">
      <w:pPr>
        <w:pStyle w:val="Frspaiere"/>
        <w:numPr>
          <w:ilvl w:val="0"/>
          <w:numId w:val="5"/>
        </w:numPr>
        <w:suppressAutoHyphens w:val="0"/>
        <w:spacing w:before="60" w:line="276" w:lineRule="auto"/>
        <w:jc w:val="both"/>
        <w:rPr>
          <w:b/>
        </w:rPr>
      </w:pPr>
      <w:r>
        <w:t>Podete:</w:t>
      </w:r>
      <w:r>
        <w:rPr>
          <w:b/>
        </w:rPr>
        <w:t xml:space="preserve"> Podete tubulare tip PREMO DN600, L=7.50m</w:t>
      </w:r>
    </w:p>
    <w:p w:rsidR="00703DAD" w:rsidRDefault="00703DAD" w:rsidP="00703DAD">
      <w:pPr>
        <w:pStyle w:val="Frspaiere"/>
        <w:numPr>
          <w:ilvl w:val="0"/>
          <w:numId w:val="5"/>
        </w:numPr>
        <w:suppressAutoHyphens w:val="0"/>
        <w:spacing w:before="60" w:line="276" w:lineRule="auto"/>
        <w:jc w:val="both"/>
        <w:rPr>
          <w:b/>
        </w:rPr>
      </w:pPr>
      <w:r>
        <w:t xml:space="preserve">Poduri: </w:t>
      </w:r>
      <w:r>
        <w:rPr>
          <w:b/>
        </w:rPr>
        <w:t>Nu exista poduri pe traseul studiat</w:t>
      </w:r>
    </w:p>
    <w:p w:rsidR="00703DAD" w:rsidRDefault="00703DAD" w:rsidP="00703DAD">
      <w:pPr>
        <w:pStyle w:val="Frspaiere"/>
        <w:numPr>
          <w:ilvl w:val="0"/>
          <w:numId w:val="5"/>
        </w:numPr>
        <w:suppressAutoHyphens w:val="0"/>
        <w:spacing w:before="60" w:line="276" w:lineRule="auto"/>
        <w:jc w:val="both"/>
        <w:rPr>
          <w:b/>
        </w:rPr>
      </w:pPr>
      <w:r>
        <w:t xml:space="preserve">Drumuri laterale: </w:t>
      </w:r>
      <w:r>
        <w:rPr>
          <w:b/>
        </w:rPr>
        <w:t>Se vor amenaja cu acelasi sistem rutier ca si pe drum pe o latime de 3.50m si o lungime de aproximativ 20.00m</w:t>
      </w:r>
    </w:p>
    <w:p w:rsidR="00703DAD" w:rsidRDefault="00703DAD" w:rsidP="00703DAD">
      <w:pPr>
        <w:pStyle w:val="Frspaiere"/>
        <w:numPr>
          <w:ilvl w:val="0"/>
          <w:numId w:val="5"/>
        </w:numPr>
        <w:suppressAutoHyphens w:val="0"/>
        <w:spacing w:before="60" w:line="276" w:lineRule="auto"/>
        <w:jc w:val="both"/>
        <w:rPr>
          <w:b/>
        </w:rPr>
      </w:pPr>
      <w:r>
        <w:t>Siguranta circulatie:</w:t>
      </w:r>
      <w:r>
        <w:rPr>
          <w:b/>
        </w:rPr>
        <w:t xml:space="preserve"> Se vor realiza platforme de incrucisare precum si semnalizarea verticala si orizontala (marcaje) conform normativelor in vigoare.</w:t>
      </w:r>
    </w:p>
    <w:p w:rsidR="00703DAD" w:rsidRDefault="00703DAD" w:rsidP="00703DAD">
      <w:pPr>
        <w:pStyle w:val="Frspaiere"/>
        <w:numPr>
          <w:ilvl w:val="0"/>
          <w:numId w:val="5"/>
        </w:numPr>
        <w:suppressAutoHyphens w:val="0"/>
        <w:spacing w:before="60" w:line="276" w:lineRule="auto"/>
        <w:jc w:val="both"/>
        <w:rPr>
          <w:b/>
        </w:rPr>
      </w:pPr>
      <w:r>
        <w:t xml:space="preserve">Mutari si protejari instalatii: </w:t>
      </w:r>
      <w:r>
        <w:rPr>
          <w:b/>
        </w:rPr>
        <w:t>Nu este cazul.</w:t>
      </w:r>
    </w:p>
    <w:p w:rsidR="00703DAD" w:rsidRDefault="00703DAD" w:rsidP="00703DAD">
      <w:pPr>
        <w:pStyle w:val="Frspaiere"/>
        <w:numPr>
          <w:ilvl w:val="0"/>
          <w:numId w:val="5"/>
        </w:numPr>
        <w:suppressAutoHyphens w:val="0"/>
        <w:spacing w:before="60" w:line="276" w:lineRule="auto"/>
        <w:jc w:val="both"/>
        <w:rPr>
          <w:b/>
        </w:rPr>
      </w:pPr>
      <w:r>
        <w:t xml:space="preserve">Situatia existenta a retelelor de utilitati: </w:t>
      </w:r>
      <w:r>
        <w:rPr>
          <w:b/>
        </w:rPr>
        <w:t>Nu este cazul.</w:t>
      </w:r>
    </w:p>
    <w:p w:rsidR="00703DAD" w:rsidRDefault="00703DAD" w:rsidP="00703DAD">
      <w:pPr>
        <w:rPr>
          <w:lang w:val="pt-BR"/>
        </w:rPr>
      </w:pPr>
    </w:p>
    <w:p w:rsidR="00703DAD" w:rsidRDefault="00703DAD" w:rsidP="00703DAD">
      <w:pPr>
        <w:rPr>
          <w:lang w:val="pt-BR"/>
        </w:rPr>
      </w:pPr>
      <w:r>
        <w:rPr>
          <w:lang w:val="pt-BR"/>
        </w:rPr>
        <w:t>VALOARE TOTALA INVESTITIE</w:t>
      </w:r>
    </w:p>
    <w:p w:rsidR="00703DAD" w:rsidRDefault="00703DAD" w:rsidP="00703DAD">
      <w:pPr>
        <w:rPr>
          <w:lang w:val="it-IT"/>
        </w:rPr>
      </w:pPr>
      <w:r>
        <w:rPr>
          <w:b/>
          <w:bCs/>
          <w:lang w:val="it-IT"/>
        </w:rPr>
        <w:t xml:space="preserve">347284,49 lei la care se adauga TVA </w:t>
      </w:r>
    </w:p>
    <w:p w:rsidR="00703DAD" w:rsidRDefault="00703DAD" w:rsidP="00703DAD">
      <w:pPr>
        <w:rPr>
          <w:lang w:val="pt-BR"/>
        </w:rPr>
      </w:pPr>
      <w:r>
        <w:rPr>
          <w:lang w:val="pt-BR"/>
        </w:rPr>
        <w:t xml:space="preserve"> 5. Numărul persoanelor deservite de proiect reprezintă întreaga populație a comunei Livezile ai respectiv 1192 locuitori conform recensământului populației din anul 2011.</w:t>
      </w:r>
    </w:p>
    <w:p w:rsidR="00703DAD" w:rsidRDefault="00703DAD" w:rsidP="00703DAD">
      <w:pPr>
        <w:rPr>
          <w:lang w:val="pt-BR"/>
        </w:rPr>
      </w:pPr>
    </w:p>
    <w:p w:rsidR="0063529C" w:rsidRDefault="0063529C" w:rsidP="0063529C">
      <w:pPr>
        <w:pStyle w:val="Frspaiere"/>
        <w:rPr>
          <w:lang w:val="it-IT"/>
        </w:rPr>
      </w:pPr>
      <w:r>
        <w:rPr>
          <w:lang w:val="it-IT"/>
        </w:rPr>
        <w:t xml:space="preserve">              Presedinte de sedinta</w:t>
      </w:r>
      <w:r w:rsidR="00703DAD">
        <w:rPr>
          <w:lang w:val="it-IT"/>
        </w:rPr>
        <w:tab/>
      </w:r>
      <w:r w:rsidR="00703DAD">
        <w:rPr>
          <w:lang w:val="it-IT"/>
        </w:rPr>
        <w:tab/>
      </w:r>
      <w:r w:rsidR="00703DAD">
        <w:rPr>
          <w:lang w:val="it-IT"/>
        </w:rPr>
        <w:tab/>
      </w:r>
      <w:r>
        <w:rPr>
          <w:lang w:val="it-IT"/>
        </w:rPr>
        <w:t xml:space="preserve">     Contrasemneaza</w:t>
      </w:r>
    </w:p>
    <w:p w:rsidR="0063529C" w:rsidRDefault="0063529C" w:rsidP="0063529C">
      <w:pPr>
        <w:pStyle w:val="Frspaiere"/>
        <w:rPr>
          <w:lang w:val="it-IT"/>
        </w:rPr>
      </w:pPr>
      <w:r>
        <w:rPr>
          <w:lang w:val="it-IT"/>
        </w:rPr>
        <w:t xml:space="preserve">             </w:t>
      </w:r>
      <w:r w:rsidR="008731DA">
        <w:rPr>
          <w:lang w:val="it-IT"/>
        </w:rPr>
        <w:t xml:space="preserve">   </w:t>
      </w:r>
      <w:r>
        <w:rPr>
          <w:lang w:val="it-IT"/>
        </w:rPr>
        <w:t xml:space="preserve"> </w:t>
      </w:r>
      <w:r w:rsidR="008731DA">
        <w:rPr>
          <w:lang w:val="it-IT"/>
        </w:rPr>
        <w:t>Brad Rares-Virgil</w:t>
      </w:r>
      <w:r>
        <w:rPr>
          <w:lang w:val="it-IT"/>
        </w:rPr>
        <w:t xml:space="preserve">                                         </w:t>
      </w:r>
      <w:r w:rsidR="008731DA">
        <w:rPr>
          <w:lang w:val="it-IT"/>
        </w:rPr>
        <w:t xml:space="preserve">   </w:t>
      </w:r>
      <w:bookmarkStart w:id="6" w:name="_GoBack"/>
      <w:bookmarkEnd w:id="6"/>
      <w:r>
        <w:rPr>
          <w:lang w:val="it-IT"/>
        </w:rPr>
        <w:t>Secretar</w:t>
      </w:r>
    </w:p>
    <w:p w:rsidR="0063529C" w:rsidRDefault="0063529C" w:rsidP="0063529C">
      <w:pPr>
        <w:pStyle w:val="Frspaiere"/>
      </w:pPr>
      <w:r>
        <w:rPr>
          <w:lang w:val="it-IT"/>
        </w:rPr>
        <w:t xml:space="preserve">                                                </w:t>
      </w:r>
      <w:r w:rsidR="008731DA">
        <w:rPr>
          <w:lang w:val="it-IT"/>
        </w:rPr>
        <w:t xml:space="preserve">                            </w:t>
      </w:r>
      <w:r>
        <w:rPr>
          <w:lang w:val="it-IT"/>
        </w:rPr>
        <w:t>Lobont Angela-Elisabeta</w:t>
      </w:r>
      <w:r w:rsidR="00703DAD">
        <w:rPr>
          <w:lang w:val="it-IT"/>
        </w:rPr>
        <w:tab/>
      </w:r>
      <w:r w:rsidR="00703DAD">
        <w:rPr>
          <w:lang w:val="it-IT"/>
        </w:rPr>
        <w:tab/>
      </w:r>
      <w:r w:rsidR="00703DAD">
        <w:rPr>
          <w:lang w:val="it-IT"/>
        </w:rPr>
        <w:tab/>
      </w:r>
    </w:p>
    <w:p w:rsidR="0063529C" w:rsidRPr="0063529C" w:rsidRDefault="0063529C" w:rsidP="0063529C"/>
    <w:p w:rsidR="0063529C" w:rsidRDefault="0063529C" w:rsidP="0063529C">
      <w:pPr>
        <w:pStyle w:val="Frspaiere"/>
      </w:pPr>
    </w:p>
    <w:p w:rsidR="0063529C" w:rsidRDefault="0063529C" w:rsidP="0063529C">
      <w:pPr>
        <w:pStyle w:val="Frspaiere"/>
        <w:rPr>
          <w:sz w:val="20"/>
          <w:szCs w:val="20"/>
        </w:rPr>
      </w:pPr>
      <w:r>
        <w:rPr>
          <w:sz w:val="20"/>
          <w:szCs w:val="20"/>
        </w:rPr>
        <w:t>Prezenta se comunică:</w:t>
      </w:r>
    </w:p>
    <w:p w:rsidR="0063529C" w:rsidRDefault="0063529C" w:rsidP="0063529C">
      <w:pPr>
        <w:pStyle w:val="Frspaiere"/>
        <w:rPr>
          <w:sz w:val="20"/>
          <w:szCs w:val="20"/>
        </w:rPr>
      </w:pPr>
      <w:r>
        <w:rPr>
          <w:sz w:val="20"/>
          <w:szCs w:val="20"/>
        </w:rPr>
        <w:t>Instituţiei Prefectului - judeţului Alba</w:t>
      </w:r>
    </w:p>
    <w:p w:rsidR="0063529C" w:rsidRDefault="0063529C" w:rsidP="0063529C">
      <w:pPr>
        <w:pStyle w:val="Frspaiere"/>
        <w:rPr>
          <w:sz w:val="20"/>
          <w:szCs w:val="20"/>
        </w:rPr>
      </w:pPr>
      <w:r>
        <w:rPr>
          <w:sz w:val="20"/>
          <w:szCs w:val="20"/>
        </w:rPr>
        <w:t>Domnului Primar Han Horatiu-Nicolae</w:t>
      </w:r>
    </w:p>
    <w:p w:rsidR="0063529C" w:rsidRDefault="0063529C" w:rsidP="0063529C">
      <w:pPr>
        <w:pStyle w:val="Titlu1"/>
        <w:ind w:left="-180" w:right="-900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           </w:t>
      </w:r>
      <w:r w:rsidRPr="0063529C">
        <w:rPr>
          <w:rFonts w:ascii="Arial" w:hAnsi="Arial" w:cs="Arial"/>
          <w:b w:val="0"/>
          <w:sz w:val="20"/>
          <w:szCs w:val="20"/>
        </w:rPr>
        <w:t>Doamnei Nicoara Marcela, Contabil Primăria Livezile;</w:t>
      </w:r>
    </w:p>
    <w:p w:rsidR="0063529C" w:rsidRDefault="0063529C" w:rsidP="0063529C">
      <w:pPr>
        <w:pStyle w:val="Titlu1"/>
        <w:ind w:left="-180" w:right="-900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           </w:t>
      </w:r>
      <w:r w:rsidRPr="0063529C">
        <w:rPr>
          <w:rFonts w:ascii="Arial" w:hAnsi="Arial" w:cs="Arial"/>
          <w:b w:val="0"/>
          <w:sz w:val="20"/>
          <w:szCs w:val="20"/>
        </w:rPr>
        <w:t xml:space="preserve">Comisiei de specialitate; </w:t>
      </w:r>
    </w:p>
    <w:p w:rsidR="0063529C" w:rsidRPr="0063529C" w:rsidRDefault="0063529C" w:rsidP="0063529C">
      <w:pPr>
        <w:pStyle w:val="Titlu1"/>
        <w:ind w:left="-180" w:right="-900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           </w:t>
      </w:r>
      <w:r w:rsidRPr="0063529C">
        <w:rPr>
          <w:rFonts w:ascii="Arial" w:hAnsi="Arial" w:cs="Arial"/>
          <w:b w:val="0"/>
          <w:sz w:val="20"/>
          <w:szCs w:val="20"/>
        </w:rPr>
        <w:t>Se afişează la avizier</w:t>
      </w:r>
    </w:p>
    <w:p w:rsidR="0063529C" w:rsidRDefault="0063529C" w:rsidP="0063529C">
      <w:pPr>
        <w:ind w:left="-180" w:right="-90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AEL/AEL  Ex.5/4 pag.  </w:t>
      </w:r>
    </w:p>
    <w:p w:rsidR="001232B7" w:rsidRPr="0063529C" w:rsidRDefault="001232B7" w:rsidP="0063529C">
      <w:pPr>
        <w:tabs>
          <w:tab w:val="left" w:pos="2100"/>
        </w:tabs>
      </w:pPr>
    </w:p>
    <w:sectPr w:rsidR="001232B7" w:rsidRPr="006352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219D" w:rsidRDefault="005C219D" w:rsidP="004C5EC5">
      <w:pPr>
        <w:spacing w:after="0" w:line="240" w:lineRule="auto"/>
      </w:pPr>
      <w:r>
        <w:separator/>
      </w:r>
    </w:p>
  </w:endnote>
  <w:endnote w:type="continuationSeparator" w:id="0">
    <w:p w:rsidR="005C219D" w:rsidRDefault="005C219D" w:rsidP="004C5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219D" w:rsidRDefault="005C219D" w:rsidP="004C5EC5">
      <w:pPr>
        <w:spacing w:after="0" w:line="240" w:lineRule="auto"/>
      </w:pPr>
      <w:r>
        <w:separator/>
      </w:r>
    </w:p>
  </w:footnote>
  <w:footnote w:type="continuationSeparator" w:id="0">
    <w:p w:rsidR="005C219D" w:rsidRDefault="005C219D" w:rsidP="004C5E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pStyle w:val="Titlu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2126" w:hanging="1275"/>
      </w:pPr>
      <w:rPr>
        <w:rFonts w:eastAsia="Times New Roman"/>
        <w:color w:val="000000"/>
        <w:lang w:eastAsia="ro-RO"/>
      </w:rPr>
    </w:lvl>
  </w:abstractNum>
  <w:abstractNum w:abstractNumId="2" w15:restartNumberingAfterBreak="0">
    <w:nsid w:val="0A9D5059"/>
    <w:multiLevelType w:val="hybridMultilevel"/>
    <w:tmpl w:val="49BADD3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4E416934"/>
    <w:multiLevelType w:val="hybridMultilevel"/>
    <w:tmpl w:val="3A728B78"/>
    <w:lvl w:ilvl="0" w:tplc="04180011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1179B2"/>
    <w:multiLevelType w:val="hybridMultilevel"/>
    <w:tmpl w:val="779AAA64"/>
    <w:lvl w:ilvl="0" w:tplc="461ACDBE">
      <w:start w:val="5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79237DD0"/>
    <w:multiLevelType w:val="hybridMultilevel"/>
    <w:tmpl w:val="C0809A88"/>
    <w:lvl w:ilvl="0" w:tplc="08090017">
      <w:start w:val="1"/>
      <w:numFmt w:val="lowerLetter"/>
      <w:lvlText w:val="%1)"/>
      <w:lvlJc w:val="left"/>
      <w:pPr>
        <w:ind w:left="1571" w:hanging="360"/>
      </w:pPr>
    </w:lvl>
    <w:lvl w:ilvl="1" w:tplc="08090019">
      <w:start w:val="1"/>
      <w:numFmt w:val="lowerLetter"/>
      <w:lvlText w:val="%2."/>
      <w:lvlJc w:val="left"/>
      <w:pPr>
        <w:ind w:left="2291" w:hanging="360"/>
      </w:pPr>
    </w:lvl>
    <w:lvl w:ilvl="2" w:tplc="0809001B">
      <w:start w:val="1"/>
      <w:numFmt w:val="lowerRoman"/>
      <w:lvlText w:val="%3."/>
      <w:lvlJc w:val="right"/>
      <w:pPr>
        <w:ind w:left="3011" w:hanging="180"/>
      </w:pPr>
    </w:lvl>
    <w:lvl w:ilvl="3" w:tplc="0809000F">
      <w:start w:val="1"/>
      <w:numFmt w:val="decimal"/>
      <w:lvlText w:val="%4."/>
      <w:lvlJc w:val="left"/>
      <w:pPr>
        <w:ind w:left="3731" w:hanging="360"/>
      </w:pPr>
    </w:lvl>
    <w:lvl w:ilvl="4" w:tplc="08090019">
      <w:start w:val="1"/>
      <w:numFmt w:val="lowerLetter"/>
      <w:lvlText w:val="%5."/>
      <w:lvlJc w:val="left"/>
      <w:pPr>
        <w:ind w:left="4451" w:hanging="360"/>
      </w:pPr>
    </w:lvl>
    <w:lvl w:ilvl="5" w:tplc="0809001B">
      <w:start w:val="1"/>
      <w:numFmt w:val="lowerRoman"/>
      <w:lvlText w:val="%6."/>
      <w:lvlJc w:val="right"/>
      <w:pPr>
        <w:ind w:left="5171" w:hanging="180"/>
      </w:pPr>
    </w:lvl>
    <w:lvl w:ilvl="6" w:tplc="0809000F">
      <w:start w:val="1"/>
      <w:numFmt w:val="decimal"/>
      <w:lvlText w:val="%7."/>
      <w:lvlJc w:val="left"/>
      <w:pPr>
        <w:ind w:left="5891" w:hanging="360"/>
      </w:pPr>
    </w:lvl>
    <w:lvl w:ilvl="7" w:tplc="08090019">
      <w:start w:val="1"/>
      <w:numFmt w:val="lowerLetter"/>
      <w:lvlText w:val="%8."/>
      <w:lvlJc w:val="left"/>
      <w:pPr>
        <w:ind w:left="6611" w:hanging="360"/>
      </w:pPr>
    </w:lvl>
    <w:lvl w:ilvl="8" w:tplc="0809001B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EC2"/>
    <w:rsid w:val="001232B7"/>
    <w:rsid w:val="004C5EC5"/>
    <w:rsid w:val="005653AE"/>
    <w:rsid w:val="00591E32"/>
    <w:rsid w:val="005C219D"/>
    <w:rsid w:val="005F047C"/>
    <w:rsid w:val="0063529C"/>
    <w:rsid w:val="00703DAD"/>
    <w:rsid w:val="00726456"/>
    <w:rsid w:val="00757B55"/>
    <w:rsid w:val="007E3E92"/>
    <w:rsid w:val="008731DA"/>
    <w:rsid w:val="00AE2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1F768"/>
  <w15:chartTrackingRefBased/>
  <w15:docId w15:val="{7CAF1307-2D24-42D3-A098-071CF7AFD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3DAD"/>
    <w:pPr>
      <w:suppressAutoHyphens/>
      <w:spacing w:after="200" w:line="276" w:lineRule="auto"/>
    </w:pPr>
    <w:rPr>
      <w:rFonts w:ascii="Arial" w:eastAsia="Calibri" w:hAnsi="Arial" w:cs="Arial"/>
      <w:sz w:val="24"/>
      <w:szCs w:val="24"/>
      <w:lang w:val="ro-RO" w:eastAsia="zh-CN"/>
    </w:rPr>
  </w:style>
  <w:style w:type="paragraph" w:styleId="Titlu1">
    <w:name w:val="heading 1"/>
    <w:basedOn w:val="Normal"/>
    <w:next w:val="Normal"/>
    <w:link w:val="Titlu1Caracter"/>
    <w:qFormat/>
    <w:rsid w:val="00703DAD"/>
    <w:pPr>
      <w:keepNext/>
      <w:numPr>
        <w:numId w:val="2"/>
      </w:numPr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703DAD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03DAD"/>
    <w:rPr>
      <w:rFonts w:ascii="Arial Black" w:eastAsia="Times New Roman" w:hAnsi="Arial Black" w:cs="Arial Black"/>
      <w:b/>
      <w:bCs/>
      <w:sz w:val="32"/>
      <w:szCs w:val="28"/>
      <w:lang w:val="ro-RO" w:eastAsia="zh-CN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703DAD"/>
    <w:rPr>
      <w:rFonts w:ascii="Calibri Light" w:eastAsia="Times New Roman" w:hAnsi="Calibri Light" w:cs="Times New Roman"/>
      <w:b/>
      <w:bCs/>
      <w:sz w:val="26"/>
      <w:szCs w:val="26"/>
      <w:lang w:val="ro-RO" w:eastAsia="zh-CN"/>
    </w:rPr>
  </w:style>
  <w:style w:type="paragraph" w:styleId="Frspaiere">
    <w:name w:val="No Spacing"/>
    <w:aliases w:val="Text Normal,No Spacing1,Grilă medie 2 - Accentuare 11"/>
    <w:uiPriority w:val="1"/>
    <w:qFormat/>
    <w:rsid w:val="00703DAD"/>
    <w:pPr>
      <w:suppressAutoHyphens/>
      <w:spacing w:after="0" w:line="240" w:lineRule="auto"/>
    </w:pPr>
    <w:rPr>
      <w:rFonts w:ascii="Arial" w:eastAsia="Calibri" w:hAnsi="Arial" w:cs="Arial"/>
      <w:sz w:val="24"/>
      <w:szCs w:val="24"/>
      <w:lang w:val="ro-RO" w:eastAsia="zh-CN"/>
    </w:rPr>
  </w:style>
  <w:style w:type="paragraph" w:styleId="Listparagraf">
    <w:name w:val="List Paragraph"/>
    <w:basedOn w:val="Normal"/>
    <w:qFormat/>
    <w:rsid w:val="00703DAD"/>
    <w:pPr>
      <w:ind w:left="720"/>
      <w:contextualSpacing/>
    </w:pPr>
  </w:style>
  <w:style w:type="character" w:styleId="Accentuat">
    <w:name w:val="Emphasis"/>
    <w:basedOn w:val="Fontdeparagrafimplicit"/>
    <w:qFormat/>
    <w:rsid w:val="00703DAD"/>
    <w:rPr>
      <w:i/>
      <w:iCs/>
    </w:rPr>
  </w:style>
  <w:style w:type="paragraph" w:styleId="Antet">
    <w:name w:val="header"/>
    <w:basedOn w:val="Normal"/>
    <w:link w:val="AntetCaracter"/>
    <w:uiPriority w:val="99"/>
    <w:unhideWhenUsed/>
    <w:rsid w:val="004C5E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C5EC5"/>
    <w:rPr>
      <w:rFonts w:ascii="Arial" w:eastAsia="Calibri" w:hAnsi="Arial" w:cs="Arial"/>
      <w:sz w:val="24"/>
      <w:szCs w:val="24"/>
      <w:lang w:val="ro-RO" w:eastAsia="zh-CN"/>
    </w:rPr>
  </w:style>
  <w:style w:type="paragraph" w:styleId="Subsol">
    <w:name w:val="footer"/>
    <w:basedOn w:val="Normal"/>
    <w:link w:val="SubsolCaracter"/>
    <w:uiPriority w:val="99"/>
    <w:unhideWhenUsed/>
    <w:rsid w:val="004C5E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C5EC5"/>
    <w:rPr>
      <w:rFonts w:ascii="Arial" w:eastAsia="Calibri" w:hAnsi="Arial" w:cs="Arial"/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5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6</cp:revision>
  <dcterms:created xsi:type="dcterms:W3CDTF">2017-10-20T09:22:00Z</dcterms:created>
  <dcterms:modified xsi:type="dcterms:W3CDTF">2017-10-23T07:52:00Z</dcterms:modified>
</cp:coreProperties>
</file>